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911">
      <w:pPr>
        <w:pStyle w:val="1"/>
      </w:pPr>
      <w:r>
        <w:fldChar w:fldCharType="begin"/>
      </w:r>
      <w:r>
        <w:instrText>HYPERLINK "garantF1://71487648.0"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16 января 2017 г. N 16</w:t>
      </w:r>
      <w:r>
        <w:rPr>
          <w:rStyle w:val="a4"/>
          <w:b w:val="0"/>
          <w:bCs w:val="0"/>
        </w:rPr>
        <w:br/>
        <w:t>"О квалификационных требованиях к стажу государственной гражданской службы или стажу работы по специальности, направлению подготовки, кото</w:t>
      </w:r>
      <w:r>
        <w:rPr>
          <w:rStyle w:val="a4"/>
          <w:b w:val="0"/>
          <w:bCs w:val="0"/>
        </w:rPr>
        <w:t>рый необходим для замещения должностей федеральной государственной гражданской службы"</w:t>
      </w:r>
      <w:r>
        <w:fldChar w:fldCharType="end"/>
      </w:r>
    </w:p>
    <w:p w:rsidR="00000000" w:rsidRDefault="00525911" w:rsidP="00937232">
      <w:pPr>
        <w:pStyle w:val="a6"/>
        <w:ind w:left="0"/>
      </w:pPr>
    </w:p>
    <w:p w:rsidR="00000000" w:rsidRDefault="00525911">
      <w:r>
        <w:t xml:space="preserve">В соответствии с </w:t>
      </w:r>
      <w:hyperlink r:id="rId5" w:history="1">
        <w:r>
          <w:rPr>
            <w:rStyle w:val="a4"/>
          </w:rPr>
          <w:t>частью 6 статьи 12</w:t>
        </w:r>
      </w:hyperlink>
      <w:r>
        <w:t xml:space="preserve"> Федера</w:t>
      </w:r>
      <w:r>
        <w:t>льного закона от 27 июля 2004 г. N 79-ФЗ "О государственной гражданской службе Российской Федерации" постановляю:</w:t>
      </w:r>
    </w:p>
    <w:p w:rsidR="00000000" w:rsidRDefault="00525911">
      <w:pPr>
        <w:pStyle w:val="a6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525911">
      <w:pPr>
        <w:pStyle w:val="a7"/>
      </w:pPr>
      <w:r>
        <w:t xml:space="preserve">Пункт 1 изменен с 12 октября 2017 г. - </w:t>
      </w:r>
      <w:hyperlink r:id="rId6" w:history="1">
        <w:r>
          <w:rPr>
            <w:rStyle w:val="a4"/>
          </w:rPr>
          <w:t>Указ</w:t>
        </w:r>
      </w:hyperlink>
      <w:r>
        <w:t xml:space="preserve"> Президента РФ от 12 октя</w:t>
      </w:r>
      <w:r>
        <w:t>бря 2017 г. N 478</w:t>
      </w:r>
    </w:p>
    <w:p w:rsidR="00000000" w:rsidRDefault="00525911">
      <w:pPr>
        <w:pStyle w:val="a7"/>
      </w:pPr>
      <w:hyperlink r:id="rId7" w:history="1"/>
      <w:r w:rsidR="00240490">
        <w:t xml:space="preserve"> </w:t>
      </w:r>
    </w:p>
    <w:p w:rsidR="00000000" w:rsidRDefault="00525911"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</w:t>
      </w:r>
      <w:r>
        <w:t>мещения:</w:t>
      </w:r>
    </w:p>
    <w:p w:rsidR="00000000" w:rsidRDefault="00525911">
      <w:bookmarkStart w:id="1" w:name="sub_11"/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00000" w:rsidRDefault="00525911">
      <w:bookmarkStart w:id="2" w:name="sub_12"/>
      <w:bookmarkEnd w:id="1"/>
      <w:r>
        <w:t>б) главных должностей федеральной госу</w:t>
      </w:r>
      <w:r>
        <w:t>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00000" w:rsidRDefault="00525911">
      <w:bookmarkStart w:id="3" w:name="sub_13"/>
      <w:bookmarkEnd w:id="2"/>
      <w:r>
        <w:t>в) ведущих, старших и младших должностей федеральной государственной гражданской службы - без</w:t>
      </w:r>
      <w:r>
        <w:t xml:space="preserve"> предъявления требования к стажу.</w:t>
      </w:r>
    </w:p>
    <w:p w:rsidR="00000000" w:rsidRDefault="00525911">
      <w:pPr>
        <w:pStyle w:val="a6"/>
        <w:rPr>
          <w:color w:val="000000"/>
          <w:sz w:val="16"/>
          <w:szCs w:val="16"/>
        </w:rPr>
      </w:pPr>
      <w:bookmarkStart w:id="4" w:name="sub_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525911" w:rsidP="00937232">
      <w:pPr>
        <w:pStyle w:val="a7"/>
      </w:pPr>
      <w:r>
        <w:t xml:space="preserve">Пункт 2 изменен с 12 октября 2017 г. - </w:t>
      </w:r>
      <w:hyperlink r:id="rId8" w:history="1">
        <w:r>
          <w:rPr>
            <w:rStyle w:val="a4"/>
          </w:rPr>
          <w:t>Указ</w:t>
        </w:r>
      </w:hyperlink>
      <w:r>
        <w:t xml:space="preserve"> Президента РФ от 12 октября 2017 г. N 478</w:t>
      </w:r>
      <w:hyperlink r:id="rId9" w:history="1"/>
    </w:p>
    <w:p w:rsidR="00000000" w:rsidRDefault="00525911"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</w:t>
      </w:r>
      <w:r>
        <w:t>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00000" w:rsidRDefault="00525911">
      <w:bookmarkStart w:id="5" w:name="sub_3"/>
      <w:r>
        <w:t xml:space="preserve">3. </w:t>
      </w:r>
      <w:proofErr w:type="gramStart"/>
      <w:r>
        <w:t>При исчислении стажа государственной гражданск</w:t>
      </w:r>
      <w:r>
        <w:t>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</w:t>
      </w:r>
      <w:r>
        <w:t>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00000" w:rsidRDefault="00525911">
      <w:bookmarkStart w:id="6" w:name="sub_4"/>
      <w:bookmarkEnd w:id="5"/>
      <w:r>
        <w:t xml:space="preserve">4. </w:t>
      </w:r>
      <w:proofErr w:type="gramStart"/>
      <w:r>
        <w:t>В случае если должност</w:t>
      </w:r>
      <w:r>
        <w:t>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</w:t>
      </w:r>
      <w:r>
        <w:t>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</w:t>
      </w:r>
      <w:r>
        <w:t>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000000" w:rsidRDefault="00525911">
      <w:bookmarkStart w:id="7" w:name="sub_5"/>
      <w:bookmarkEnd w:id="6"/>
      <w:r>
        <w:t xml:space="preserve">5. </w:t>
      </w:r>
      <w:proofErr w:type="gramStart"/>
      <w:r>
        <w:t xml:space="preserve">В случае если должностным регламентом федерального государственного </w:t>
      </w:r>
      <w:r>
        <w:lastRenderedPageBreak/>
        <w:t>гражданского служащего не предусмотрены квалификационные требования к специальности, направлению п</w:t>
      </w:r>
      <w:r>
        <w:t>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</w:t>
      </w:r>
      <w:r>
        <w:t>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</w:t>
      </w:r>
      <w:r>
        <w:t>ой государственной гражданской службы.</w:t>
      </w:r>
    </w:p>
    <w:p w:rsidR="00000000" w:rsidRDefault="00525911">
      <w:bookmarkStart w:id="8" w:name="sub_6"/>
      <w:bookmarkEnd w:id="7"/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</w:t>
      </w:r>
      <w:r>
        <w:t>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00000" w:rsidRDefault="00525911">
      <w:bookmarkStart w:id="9" w:name="sub_7"/>
      <w:bookmarkEnd w:id="8"/>
      <w:r>
        <w:t>7. Признать утратившими силу:</w:t>
      </w:r>
    </w:p>
    <w:bookmarkStart w:id="10" w:name="sub_71"/>
    <w:bookmarkEnd w:id="9"/>
    <w:p w:rsidR="00000000" w:rsidRDefault="00525911">
      <w:r>
        <w:fldChar w:fldCharType="begin"/>
      </w:r>
      <w:r>
        <w:instrText>HYPERLINK "garantF1://88674.0"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27 </w:t>
      </w:r>
      <w:r>
        <w:t>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</w:t>
      </w:r>
      <w:r>
        <w:t>ской Федерации, 2005, N 40, ст. 4017);</w:t>
      </w:r>
    </w:p>
    <w:bookmarkStart w:id="11" w:name="sub_72"/>
    <w:bookmarkEnd w:id="10"/>
    <w:p w:rsidR="00000000" w:rsidRDefault="00525911">
      <w:r>
        <w:fldChar w:fldCharType="begin"/>
      </w:r>
      <w:r>
        <w:instrText>HYPERLINK "garantF1://93685.0"</w:instrText>
      </w:r>
      <w:r>
        <w:fldChar w:fldCharType="separate"/>
      </w:r>
      <w:proofErr w:type="gramStart"/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26 июля 2008 г. N 1127 "О внесении изменений в Указ Президента Российской Федерации от 27 сентября 2005 г. N 1131 "О квалификационны</w:t>
      </w:r>
      <w:r>
        <w:t>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 31, ст. 3700);</w:t>
      </w:r>
      <w:proofErr w:type="gramEnd"/>
    </w:p>
    <w:bookmarkStart w:id="12" w:name="sub_73"/>
    <w:bookmarkEnd w:id="11"/>
    <w:p w:rsidR="00000000" w:rsidRDefault="00525911">
      <w:r>
        <w:fldChar w:fldCharType="begin"/>
      </w:r>
      <w:r>
        <w:instrText>HYPERLINK "garantF1://70405792.0"</w:instrText>
      </w:r>
      <w:r>
        <w:fldChar w:fldCharType="separate"/>
      </w:r>
      <w:proofErr w:type="gramStart"/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15 ноября 2013 г. N 848 "О внесении изменения в Указ Президента Российской Федерации от 27 сентября 2005 г. N 1131 "О квалификационных требованиях к стажу государственной </w:t>
      </w:r>
      <w:r>
        <w:t>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 46, ст. 5930).</w:t>
      </w:r>
      <w:proofErr w:type="gramEnd"/>
    </w:p>
    <w:p w:rsidR="00000000" w:rsidRDefault="00525911">
      <w:bookmarkStart w:id="13" w:name="sub_8"/>
      <w:bookmarkEnd w:id="12"/>
      <w:r>
        <w:t>8. Настоящий Указ вступает в с</w:t>
      </w:r>
      <w:r>
        <w:t>илу со дня его подписания.</w:t>
      </w:r>
    </w:p>
    <w:bookmarkEnd w:id="13"/>
    <w:p w:rsidR="00000000" w:rsidRDefault="0052591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5911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5911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525911"/>
    <w:p w:rsidR="00000000" w:rsidRDefault="00525911">
      <w:pPr>
        <w:pStyle w:val="a9"/>
      </w:pPr>
      <w:r>
        <w:t xml:space="preserve">Москва, Кремль </w:t>
      </w:r>
      <w:r>
        <w:br/>
        <w:t xml:space="preserve">16 января 2017 года </w:t>
      </w:r>
      <w:r>
        <w:br/>
        <w:t>N 16</w:t>
      </w:r>
    </w:p>
    <w:p w:rsidR="00525911" w:rsidRDefault="00525911"/>
    <w:sectPr w:rsidR="005259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65A0"/>
    <w:rsid w:val="00240490"/>
    <w:rsid w:val="00525911"/>
    <w:rsid w:val="00937232"/>
    <w:rsid w:val="00B2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84048.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7330934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684048.10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6354.12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733093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P22_BaranejNA</cp:lastModifiedBy>
  <cp:revision>4</cp:revision>
  <dcterms:created xsi:type="dcterms:W3CDTF">2018-08-16T03:47:00Z</dcterms:created>
  <dcterms:modified xsi:type="dcterms:W3CDTF">2018-08-16T03:47:00Z</dcterms:modified>
</cp:coreProperties>
</file>